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D1AA44" w14:textId="77777777" w:rsidR="00411F9F" w:rsidRDefault="008A634D">
      <w:pPr>
        <w:jc w:val="center"/>
      </w:pPr>
      <w:r>
        <w:rPr>
          <w:rFonts w:ascii="Times New Roman" w:hAnsi="Times New Roman"/>
          <w:b/>
          <w:sz w:val="24"/>
        </w:rPr>
        <w:t>ANUNȚ PRIVIND LANSAREA PROCEDURII COMPETITIVE</w:t>
      </w:r>
    </w:p>
    <w:p w14:paraId="047DA92E" w14:textId="77777777" w:rsidR="00411F9F" w:rsidRDefault="008A634D">
      <w:pPr>
        <w:spacing w:after="120"/>
        <w:jc w:val="center"/>
      </w:pPr>
      <w:r>
        <w:rPr>
          <w:rFonts w:ascii="Times New Roman" w:hAnsi="Times New Roman"/>
          <w:b/>
          <w:i/>
          <w:sz w:val="24"/>
        </w:rPr>
        <w:t>NOTICE ON THE LAUNCH OF THE COMPETITIVE PROCEDURE</w:t>
      </w:r>
    </w:p>
    <w:p w14:paraId="63CFFF35" w14:textId="77777777" w:rsidR="00411F9F" w:rsidRDefault="008A634D">
      <w:pPr>
        <w:spacing w:after="40"/>
        <w:jc w:val="center"/>
      </w:pPr>
      <w:r>
        <w:rPr>
          <w:rFonts w:ascii="Times New Roman" w:hAnsi="Times New Roman"/>
          <w:b/>
          <w:sz w:val="21"/>
        </w:rPr>
        <w:t>Achiziție servicii, furnizare bunuri și execuție lucrări (proiectare, furnizare și execuție) în cadrul proiectului REALIZAREA UNEI CAPACITĂȚI DE STOCARE A ENERGIEI ELECTRICE (BATERII) ÎN LOCALITATEA DOMNEȘTI, JUD. ARGEȘ, Cod proiect - 339965</w:t>
      </w:r>
    </w:p>
    <w:p w14:paraId="3D7E889E" w14:textId="77777777" w:rsidR="00411F9F" w:rsidRDefault="008A634D">
      <w:pPr>
        <w:spacing w:after="160"/>
        <w:jc w:val="center"/>
      </w:pPr>
      <w:r>
        <w:rPr>
          <w:rFonts w:ascii="Times New Roman" w:hAnsi="Times New Roman"/>
          <w:b/>
          <w:i/>
          <w:sz w:val="21"/>
        </w:rPr>
        <w:t>Procurement of services, supply of goods and execution of works (design, supply and execution) within the project DEVELOPMENT OF AN ELECTRICITY STORAGE CAPACITY (BATTERIES) IN DOMNEȘTI, ARGEȘ COUNTY, Project code - 339965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4535"/>
        <w:gridCol w:w="4535"/>
      </w:tblGrid>
      <w:tr w:rsidR="00411F9F" w14:paraId="3CF709D9" w14:textId="77777777" w:rsidTr="00BE66F1">
        <w:trPr>
          <w:cantSplit/>
          <w:tblHeader/>
        </w:trPr>
        <w:tc>
          <w:tcPr>
            <w:tcW w:w="4535" w:type="dxa"/>
            <w:shd w:val="clear" w:color="auto" w:fill="D1D1D1" w:themeFill="background2" w:themeFillShade="E6"/>
          </w:tcPr>
          <w:p w14:paraId="3A4BF29C" w14:textId="77777777" w:rsidR="00411F9F" w:rsidRDefault="008A634D">
            <w:pPr>
              <w:spacing w:after="40"/>
            </w:pPr>
            <w:r>
              <w:rPr>
                <w:rFonts w:ascii="Times New Roman" w:hAnsi="Times New Roman"/>
                <w:b/>
                <w:sz w:val="20"/>
              </w:rPr>
              <w:t>VERSIUNEA ÎN LIMBA ROMÂNĂ</w:t>
            </w:r>
          </w:p>
        </w:tc>
        <w:tc>
          <w:tcPr>
            <w:tcW w:w="4535" w:type="dxa"/>
            <w:shd w:val="clear" w:color="auto" w:fill="D1D1D1" w:themeFill="background2" w:themeFillShade="E6"/>
          </w:tcPr>
          <w:p w14:paraId="0EA72304" w14:textId="77777777" w:rsidR="00411F9F" w:rsidRDefault="008A634D">
            <w:pPr>
              <w:spacing w:after="40"/>
            </w:pPr>
            <w:r>
              <w:rPr>
                <w:rFonts w:ascii="Times New Roman" w:hAnsi="Times New Roman"/>
                <w:b/>
                <w:sz w:val="20"/>
              </w:rPr>
              <w:t>ENGLISH VERSION</w:t>
            </w:r>
          </w:p>
        </w:tc>
      </w:tr>
      <w:tr w:rsidR="00411F9F" w14:paraId="2640061A" w14:textId="77777777">
        <w:trPr>
          <w:cantSplit/>
        </w:trPr>
        <w:tc>
          <w:tcPr>
            <w:tcW w:w="4535" w:type="dxa"/>
          </w:tcPr>
          <w:p w14:paraId="6C41A8EA" w14:textId="77777777" w:rsidR="00411F9F" w:rsidRDefault="008A634D" w:rsidP="003542DF">
            <w:pPr>
              <w:spacing w:after="40"/>
            </w:pPr>
            <w:r>
              <w:rPr>
                <w:rFonts w:ascii="Times New Roman" w:hAnsi="Times New Roman"/>
                <w:sz w:val="20"/>
              </w:rPr>
              <w:t xml:space="preserve">Societatea </w:t>
            </w:r>
            <w:r>
              <w:rPr>
                <w:rFonts w:ascii="Times New Roman" w:hAnsi="Times New Roman"/>
                <w:b/>
                <w:sz w:val="20"/>
              </w:rPr>
              <w:t>VERTICAL ENERGY VOLT SRL</w:t>
            </w:r>
            <w:r>
              <w:rPr>
                <w:rFonts w:ascii="Times New Roman" w:hAnsi="Times New Roman"/>
                <w:sz w:val="20"/>
              </w:rPr>
              <w:t xml:space="preserve"> vă invită să depuneți ofertă în cadrul procedurii de achiziție de </w:t>
            </w:r>
            <w:r>
              <w:rPr>
                <w:rFonts w:ascii="Times New Roman" w:hAnsi="Times New Roman"/>
                <w:b/>
                <w:sz w:val="20"/>
              </w:rPr>
              <w:t>servicii, furnizare bunuri și execuție lucrări (proiectare, furnizare și execuție) în cadrul proiectului REALIZAREA UNEI CAPACITĂȚI DE STOCARE A ENERGIEI ELECTRICE (BATERII) ÎN LOCALITATEA DOMNEȘTI, JUD. ARGEȘ, Cod proiect - 339965</w:t>
            </w:r>
            <w:r>
              <w:rPr>
                <w:rFonts w:ascii="Times New Roman" w:hAnsi="Times New Roman"/>
                <w:sz w:val="20"/>
              </w:rPr>
              <w:t>, finanțat în cadrul Fondului pentru Modernizare - Operațiune: FM_1.2 Sprijin pentru realizarea de capacități de stocare a energiei electrice.</w:t>
            </w:r>
          </w:p>
          <w:p w14:paraId="2DFA061B" w14:textId="77777777" w:rsidR="00411F9F" w:rsidRDefault="008A634D" w:rsidP="003542DF">
            <w:pPr>
              <w:spacing w:after="40"/>
            </w:pPr>
            <w:r>
              <w:rPr>
                <w:rFonts w:ascii="Times New Roman" w:hAnsi="Times New Roman"/>
                <w:sz w:val="20"/>
              </w:rPr>
              <w:t>Principalele date ale achiziției ce face obiectul prezentului anunț privind lansarea procedurii competitive sunt:</w:t>
            </w:r>
          </w:p>
        </w:tc>
        <w:tc>
          <w:tcPr>
            <w:tcW w:w="4535" w:type="dxa"/>
          </w:tcPr>
          <w:p w14:paraId="6BC8FF44" w14:textId="77777777" w:rsidR="00411F9F" w:rsidRDefault="008A634D" w:rsidP="003542DF">
            <w:pPr>
              <w:spacing w:after="40"/>
            </w:pPr>
            <w:r>
              <w:rPr>
                <w:rFonts w:ascii="Times New Roman" w:hAnsi="Times New Roman"/>
                <w:b/>
                <w:i/>
                <w:sz w:val="20"/>
              </w:rPr>
              <w:t>VERTICAL ENERGY VOLT SRL</w:t>
            </w:r>
            <w:r>
              <w:rPr>
                <w:rFonts w:ascii="Times New Roman" w:hAnsi="Times New Roman"/>
                <w:i/>
                <w:sz w:val="20"/>
              </w:rPr>
              <w:t xml:space="preserve"> invites you to submit a tender in the procurement procedure for </w:t>
            </w:r>
            <w:r>
              <w:rPr>
                <w:rFonts w:ascii="Times New Roman" w:hAnsi="Times New Roman"/>
                <w:b/>
                <w:i/>
                <w:sz w:val="20"/>
              </w:rPr>
              <w:t>services, supply of goods and execution of works (design, supply and execution) within the project DEVELOPMENT OF AN ELECTRICITY STORAGE CAPACITY (BATTERIES) IN DOMNEȘTI, ARGEȘ COUNTY, Project code - 339965</w:t>
            </w:r>
            <w:r>
              <w:rPr>
                <w:rFonts w:ascii="Times New Roman" w:hAnsi="Times New Roman"/>
                <w:i/>
                <w:sz w:val="20"/>
              </w:rPr>
              <w:t>, financed under the Modernisation Fund - Operation: FM_1.2 Support for the development of electricity storage capacities.</w:t>
            </w:r>
          </w:p>
          <w:p w14:paraId="18F5BC28" w14:textId="77777777" w:rsidR="00411F9F" w:rsidRDefault="008A634D" w:rsidP="003542DF">
            <w:pPr>
              <w:spacing w:after="40"/>
            </w:pPr>
            <w:r>
              <w:rPr>
                <w:rFonts w:ascii="Times New Roman" w:hAnsi="Times New Roman"/>
                <w:i/>
                <w:sz w:val="20"/>
              </w:rPr>
              <w:t>The main details of the procurement covered by this notice on the launch of the competitive procedure are:</w:t>
            </w:r>
          </w:p>
        </w:tc>
      </w:tr>
      <w:tr w:rsidR="00411F9F" w14:paraId="6BB69789" w14:textId="77777777">
        <w:trPr>
          <w:cantSplit/>
        </w:trPr>
        <w:tc>
          <w:tcPr>
            <w:tcW w:w="4535" w:type="dxa"/>
          </w:tcPr>
          <w:p w14:paraId="0136D66F" w14:textId="77777777" w:rsidR="00411F9F" w:rsidRDefault="008A634D" w:rsidP="003542DF">
            <w:pPr>
              <w:spacing w:after="40"/>
            </w:pPr>
            <w:r>
              <w:rPr>
                <w:rFonts w:ascii="Times New Roman" w:hAnsi="Times New Roman"/>
                <w:sz w:val="20"/>
              </w:rPr>
              <w:t xml:space="preserve">1. </w:t>
            </w:r>
            <w:r>
              <w:rPr>
                <w:rFonts w:ascii="Times New Roman" w:hAnsi="Times New Roman"/>
                <w:sz w:val="20"/>
              </w:rPr>
              <w:t>Beneficiarul privat: VERTICAL ENERGY VOLT SRL, cod de identificare fiscală 29544426, înregistrată la Registrul Comerțului cu nr. J40/7013/2024, cu sediul în Municipiul București, Calea Dorobanților nr. 32, Etajul 4, Biroul 403, ResCo-work06, Sector 1, România.</w:t>
            </w:r>
          </w:p>
        </w:tc>
        <w:tc>
          <w:tcPr>
            <w:tcW w:w="4535" w:type="dxa"/>
          </w:tcPr>
          <w:p w14:paraId="2FCD22A3" w14:textId="77777777" w:rsidR="00411F9F" w:rsidRDefault="008A634D" w:rsidP="003542DF">
            <w:pPr>
              <w:spacing w:after="40"/>
            </w:pPr>
            <w:r>
              <w:rPr>
                <w:rFonts w:ascii="Times New Roman" w:hAnsi="Times New Roman"/>
                <w:i/>
                <w:sz w:val="20"/>
              </w:rPr>
              <w:t xml:space="preserve">1. Private beneficiary: </w:t>
            </w:r>
            <w:r>
              <w:rPr>
                <w:rFonts w:ascii="Times New Roman" w:hAnsi="Times New Roman"/>
                <w:i/>
                <w:sz w:val="20"/>
              </w:rPr>
              <w:t>VERTICAL ENERGY VOLT SRL, tax identification code 29544426, registered with the Trade Register under no. J40/7013/2024, with registered office in Bucharest, 32 Calea Dorobanților, 4th Floor, Office 403, ResCo-work06, Sector 1, Romania.</w:t>
            </w:r>
          </w:p>
        </w:tc>
      </w:tr>
      <w:tr w:rsidR="00411F9F" w14:paraId="017C5526" w14:textId="77777777">
        <w:trPr>
          <w:cantSplit/>
        </w:trPr>
        <w:tc>
          <w:tcPr>
            <w:tcW w:w="4535" w:type="dxa"/>
          </w:tcPr>
          <w:p w14:paraId="56E063AF" w14:textId="77777777" w:rsidR="00411F9F" w:rsidRDefault="008A634D" w:rsidP="003542DF">
            <w:pPr>
              <w:spacing w:after="40"/>
            </w:pPr>
            <w:r>
              <w:rPr>
                <w:rFonts w:ascii="Times New Roman" w:hAnsi="Times New Roman"/>
                <w:sz w:val="20"/>
              </w:rPr>
              <w:t>2. Date de contact: Nursah KAHRAMAN, nursah@kahramanhukuk.com.tr, telefon +95324680565.</w:t>
            </w:r>
          </w:p>
        </w:tc>
        <w:tc>
          <w:tcPr>
            <w:tcW w:w="4535" w:type="dxa"/>
          </w:tcPr>
          <w:p w14:paraId="795D0B02" w14:textId="77777777" w:rsidR="00411F9F" w:rsidRDefault="008A634D" w:rsidP="003542DF">
            <w:pPr>
              <w:spacing w:after="40"/>
            </w:pPr>
            <w:r>
              <w:rPr>
                <w:rFonts w:ascii="Times New Roman" w:hAnsi="Times New Roman"/>
                <w:i/>
                <w:sz w:val="20"/>
              </w:rPr>
              <w:t>2. Contact details: Nursah KAHRAMAN, nursah@kahramanhukuk.com.tr, telephone +95324680565.</w:t>
            </w:r>
          </w:p>
        </w:tc>
      </w:tr>
      <w:tr w:rsidR="00411F9F" w14:paraId="284E0F79" w14:textId="77777777">
        <w:trPr>
          <w:cantSplit/>
        </w:trPr>
        <w:tc>
          <w:tcPr>
            <w:tcW w:w="4535" w:type="dxa"/>
          </w:tcPr>
          <w:p w14:paraId="19DB4B61" w14:textId="77777777" w:rsidR="00411F9F" w:rsidRDefault="008A634D" w:rsidP="003542DF">
            <w:pPr>
              <w:spacing w:after="40"/>
            </w:pPr>
            <w:r>
              <w:rPr>
                <w:rFonts w:ascii="Times New Roman" w:hAnsi="Times New Roman"/>
                <w:sz w:val="20"/>
              </w:rPr>
              <w:t xml:space="preserve">3. Adresa de implementare a Proiectului: </w:t>
            </w:r>
            <w:r>
              <w:rPr>
                <w:rFonts w:ascii="Times New Roman" w:hAnsi="Times New Roman"/>
                <w:sz w:val="20"/>
              </w:rPr>
              <w:t>Localitatea Domnești, județul Argeș, nr. cadastral 81677, în incinta Centralei Electrice Fotovoltaice VERTICAL ENERGY VOLT DOMNEȘTI.</w:t>
            </w:r>
          </w:p>
        </w:tc>
        <w:tc>
          <w:tcPr>
            <w:tcW w:w="4535" w:type="dxa"/>
          </w:tcPr>
          <w:p w14:paraId="0CE7810A" w14:textId="77777777" w:rsidR="00411F9F" w:rsidRDefault="008A634D" w:rsidP="003542DF">
            <w:pPr>
              <w:spacing w:after="40"/>
            </w:pPr>
            <w:r>
              <w:rPr>
                <w:rFonts w:ascii="Times New Roman" w:hAnsi="Times New Roman"/>
                <w:i/>
                <w:sz w:val="20"/>
              </w:rPr>
              <w:t>3. Project implementation address: Domnești, Argeș County, cadastral no. 81677, on the premises of the VERTICAL ENERGY VOLT DOMNEȘTI Photovoltaic Power Plant.</w:t>
            </w:r>
          </w:p>
        </w:tc>
      </w:tr>
      <w:tr w:rsidR="00411F9F" w14:paraId="5754C276" w14:textId="77777777">
        <w:trPr>
          <w:cantSplit/>
        </w:trPr>
        <w:tc>
          <w:tcPr>
            <w:tcW w:w="4535" w:type="dxa"/>
          </w:tcPr>
          <w:p w14:paraId="55B464F1" w14:textId="77777777" w:rsidR="00411F9F" w:rsidRDefault="008A634D" w:rsidP="003542DF">
            <w:pPr>
              <w:spacing w:after="40"/>
            </w:pPr>
            <w:r>
              <w:rPr>
                <w:rFonts w:ascii="Times New Roman" w:hAnsi="Times New Roman"/>
                <w:sz w:val="20"/>
              </w:rPr>
              <w:t xml:space="preserve">4. Tipul de procedură de atribuire: </w:t>
            </w:r>
            <w:r>
              <w:rPr>
                <w:rFonts w:ascii="Times New Roman" w:hAnsi="Times New Roman"/>
                <w:sz w:val="20"/>
              </w:rPr>
              <w:t>procedură competitivă, conform Ordinului Ministerului Energiei nr. 1561/2024 pentru aprobarea Îndrumarului metodologic privind modul de lucru pentru beneficiarii privați finanțați din Fondul pentru modernizare.</w:t>
            </w:r>
          </w:p>
        </w:tc>
        <w:tc>
          <w:tcPr>
            <w:tcW w:w="4535" w:type="dxa"/>
          </w:tcPr>
          <w:p w14:paraId="04915ACB" w14:textId="77777777" w:rsidR="00411F9F" w:rsidRDefault="008A634D" w:rsidP="003542DF">
            <w:pPr>
              <w:spacing w:after="40"/>
            </w:pPr>
            <w:r>
              <w:rPr>
                <w:rFonts w:ascii="Times New Roman" w:hAnsi="Times New Roman"/>
                <w:i/>
                <w:sz w:val="20"/>
              </w:rPr>
              <w:t>4. Type of award procedure: competitive procedure, in accordance with Order of the Minister of Energy no. 1561/2024 approving the Methodological Guidelines on the working procedure for private beneficiaries financed from the Modernisation Fund.</w:t>
            </w:r>
          </w:p>
        </w:tc>
      </w:tr>
      <w:tr w:rsidR="00411F9F" w14:paraId="628B21C4" w14:textId="77777777">
        <w:trPr>
          <w:cantSplit/>
        </w:trPr>
        <w:tc>
          <w:tcPr>
            <w:tcW w:w="4535" w:type="dxa"/>
          </w:tcPr>
          <w:p w14:paraId="69B502DB" w14:textId="77777777" w:rsidR="00411F9F" w:rsidRDefault="008A634D" w:rsidP="003542DF">
            <w:pPr>
              <w:spacing w:after="40"/>
            </w:pPr>
            <w:r>
              <w:rPr>
                <w:rFonts w:ascii="Times New Roman" w:hAnsi="Times New Roman"/>
                <w:sz w:val="20"/>
              </w:rPr>
              <w:t xml:space="preserve">5. Tipul contractului de achiziție: </w:t>
            </w:r>
            <w:r>
              <w:rPr>
                <w:rFonts w:ascii="Times New Roman" w:hAnsi="Times New Roman"/>
                <w:sz w:val="20"/>
              </w:rPr>
              <w:t>contract de lucrări (proiectare, furnizare și execuție).</w:t>
            </w:r>
          </w:p>
        </w:tc>
        <w:tc>
          <w:tcPr>
            <w:tcW w:w="4535" w:type="dxa"/>
          </w:tcPr>
          <w:p w14:paraId="603B6B2A" w14:textId="77777777" w:rsidR="00411F9F" w:rsidRDefault="008A634D" w:rsidP="003542DF">
            <w:pPr>
              <w:spacing w:after="40"/>
            </w:pPr>
            <w:r>
              <w:rPr>
                <w:rFonts w:ascii="Times New Roman" w:hAnsi="Times New Roman"/>
                <w:i/>
                <w:sz w:val="20"/>
              </w:rPr>
              <w:t>5. Type of procurement contract: works contract (design, supply and execution).</w:t>
            </w:r>
          </w:p>
        </w:tc>
      </w:tr>
      <w:tr w:rsidR="00411F9F" w14:paraId="04BEE863" w14:textId="77777777">
        <w:trPr>
          <w:cantSplit/>
        </w:trPr>
        <w:tc>
          <w:tcPr>
            <w:tcW w:w="4535" w:type="dxa"/>
          </w:tcPr>
          <w:p w14:paraId="0E9B518B" w14:textId="77777777" w:rsidR="00411F9F" w:rsidRDefault="008A634D" w:rsidP="003542DF">
            <w:pPr>
              <w:spacing w:after="40"/>
            </w:pPr>
            <w:r>
              <w:rPr>
                <w:rFonts w:ascii="Times New Roman" w:hAnsi="Times New Roman"/>
                <w:sz w:val="20"/>
              </w:rPr>
              <w:lastRenderedPageBreak/>
              <w:t>6. Obiectul contractului de achiziție: Achiziție servicii, furnizare bunuri și execuție lucrări (proiectare, furnizare și execuție) în cadrul proiectului REALIZAREA UNEI CAPACITĂȚI DE STOCARE A ENERGIEI ELECTRICE (BATERII) ÎN LOCALITATEA DOMNEȘTI, JUD. ARGEȘ, Cod proiect - 339965, conform descrierii din caietul de sarcini și documentele anexă.</w:t>
            </w:r>
          </w:p>
        </w:tc>
        <w:tc>
          <w:tcPr>
            <w:tcW w:w="4535" w:type="dxa"/>
          </w:tcPr>
          <w:p w14:paraId="77940634" w14:textId="77777777" w:rsidR="00411F9F" w:rsidRDefault="008A634D" w:rsidP="003542DF">
            <w:pPr>
              <w:spacing w:after="40"/>
            </w:pPr>
            <w:r>
              <w:rPr>
                <w:rFonts w:ascii="Times New Roman" w:hAnsi="Times New Roman"/>
                <w:i/>
                <w:sz w:val="20"/>
              </w:rPr>
              <w:t xml:space="preserve">6. </w:t>
            </w:r>
            <w:r>
              <w:rPr>
                <w:rFonts w:ascii="Times New Roman" w:hAnsi="Times New Roman"/>
                <w:i/>
                <w:sz w:val="20"/>
              </w:rPr>
              <w:t>Subject matter of the procurement contract: Procurement of services, supply of goods and execution of works (design, supply and execution) within the project DEVELOPMENT OF AN ELECTRICITY STORAGE CAPACITY (BATTERIES) IN DOMNEȘTI, ARGEȘ COUNTY, Project code - 339965, as described in the tender book and the annexed documents.</w:t>
            </w:r>
          </w:p>
        </w:tc>
      </w:tr>
      <w:tr w:rsidR="00411F9F" w14:paraId="2FD0FBDA" w14:textId="77777777">
        <w:trPr>
          <w:cantSplit/>
        </w:trPr>
        <w:tc>
          <w:tcPr>
            <w:tcW w:w="4535" w:type="dxa"/>
          </w:tcPr>
          <w:p w14:paraId="2AE5DC3B" w14:textId="77777777" w:rsidR="00411F9F" w:rsidRDefault="008A634D" w:rsidP="003542DF">
            <w:pPr>
              <w:spacing w:after="40"/>
            </w:pPr>
            <w:r>
              <w:rPr>
                <w:rFonts w:ascii="Times New Roman" w:hAnsi="Times New Roman"/>
                <w:sz w:val="20"/>
              </w:rPr>
              <w:t>7. Valoarea estimată a achiziției: 19.079.994,96 lei, fără TVA, echivalentul a 3.628.479,19 euro, fără TVA (cursul infoeuro al lunii septembrie 2026: 5,2584).</w:t>
            </w:r>
          </w:p>
        </w:tc>
        <w:tc>
          <w:tcPr>
            <w:tcW w:w="4535" w:type="dxa"/>
          </w:tcPr>
          <w:p w14:paraId="4F3E9B19" w14:textId="77777777" w:rsidR="00411F9F" w:rsidRDefault="008A634D" w:rsidP="003542DF">
            <w:pPr>
              <w:spacing w:after="40"/>
            </w:pPr>
            <w:r>
              <w:rPr>
                <w:rFonts w:ascii="Times New Roman" w:hAnsi="Times New Roman"/>
                <w:i/>
                <w:sz w:val="20"/>
              </w:rPr>
              <w:t xml:space="preserve">7. </w:t>
            </w:r>
            <w:r>
              <w:rPr>
                <w:rFonts w:ascii="Times New Roman" w:hAnsi="Times New Roman"/>
                <w:i/>
                <w:sz w:val="20"/>
              </w:rPr>
              <w:t>Estimated value of the procurement: RON 19,079,994.96, excluding VAT, i.e. EUR 3,628,479.19, excluding VAT (InforEuro exchange rate for September 2026: 5.2584).</w:t>
            </w:r>
          </w:p>
        </w:tc>
      </w:tr>
      <w:tr w:rsidR="00411F9F" w14:paraId="1F417939" w14:textId="77777777">
        <w:trPr>
          <w:cantSplit/>
        </w:trPr>
        <w:tc>
          <w:tcPr>
            <w:tcW w:w="4535" w:type="dxa"/>
          </w:tcPr>
          <w:p w14:paraId="7F5AB801" w14:textId="77777777" w:rsidR="00411F9F" w:rsidRDefault="008A634D" w:rsidP="003542DF">
            <w:pPr>
              <w:spacing w:after="40"/>
            </w:pPr>
            <w:r>
              <w:rPr>
                <w:rFonts w:ascii="Times New Roman" w:hAnsi="Times New Roman"/>
                <w:sz w:val="20"/>
              </w:rPr>
              <w:t>8. Termenul de execuție a contractului: maximum 9 (nouă) luni de la Data de începere, stabilită conform proiectului de contract.</w:t>
            </w:r>
          </w:p>
        </w:tc>
        <w:tc>
          <w:tcPr>
            <w:tcW w:w="4535" w:type="dxa"/>
          </w:tcPr>
          <w:p w14:paraId="5651E816" w14:textId="77777777" w:rsidR="00411F9F" w:rsidRDefault="008A634D" w:rsidP="003542DF">
            <w:pPr>
              <w:spacing w:after="40"/>
            </w:pPr>
            <w:r>
              <w:rPr>
                <w:rFonts w:ascii="Times New Roman" w:hAnsi="Times New Roman"/>
                <w:i/>
                <w:sz w:val="20"/>
              </w:rPr>
              <w:t>8. Contract completion period: maximum 9 (nine) months from the Commencement Date, set in accordance with the draft contract.</w:t>
            </w:r>
          </w:p>
        </w:tc>
      </w:tr>
      <w:tr w:rsidR="00411F9F" w14:paraId="08216796" w14:textId="77777777">
        <w:trPr>
          <w:cantSplit/>
        </w:trPr>
        <w:tc>
          <w:tcPr>
            <w:tcW w:w="4535" w:type="dxa"/>
          </w:tcPr>
          <w:p w14:paraId="2DD44265" w14:textId="77777777" w:rsidR="00411F9F" w:rsidRDefault="008A634D" w:rsidP="003542DF">
            <w:pPr>
              <w:spacing w:after="40"/>
            </w:pPr>
            <w:r>
              <w:rPr>
                <w:rFonts w:ascii="Times New Roman" w:hAnsi="Times New Roman"/>
                <w:sz w:val="20"/>
              </w:rPr>
              <w:t xml:space="preserve">9. Criteriul de atribuire: </w:t>
            </w:r>
            <w:r>
              <w:rPr>
                <w:rFonts w:ascii="Times New Roman" w:hAnsi="Times New Roman"/>
                <w:sz w:val="20"/>
              </w:rPr>
              <w:t>cel mai bun raport calitate-preț, conform factorilor de evaluare prevăzuți în Cap. VI din caietul de sarcini.</w:t>
            </w:r>
          </w:p>
        </w:tc>
        <w:tc>
          <w:tcPr>
            <w:tcW w:w="4535" w:type="dxa"/>
          </w:tcPr>
          <w:p w14:paraId="4303E97E" w14:textId="77777777" w:rsidR="00411F9F" w:rsidRDefault="008A634D" w:rsidP="003542DF">
            <w:pPr>
              <w:spacing w:after="40"/>
            </w:pPr>
            <w:r>
              <w:rPr>
                <w:rFonts w:ascii="Times New Roman" w:hAnsi="Times New Roman"/>
                <w:i/>
                <w:sz w:val="20"/>
              </w:rPr>
              <w:t>9. Award criterion: best price-quality ratio, in accordance with the evaluation factors set out in Chapter VI of the tender book.</w:t>
            </w:r>
          </w:p>
        </w:tc>
      </w:tr>
      <w:tr w:rsidR="00411F9F" w14:paraId="3C1200A7" w14:textId="77777777">
        <w:trPr>
          <w:cantSplit/>
        </w:trPr>
        <w:tc>
          <w:tcPr>
            <w:tcW w:w="4535" w:type="dxa"/>
          </w:tcPr>
          <w:p w14:paraId="048F8CAF" w14:textId="77777777" w:rsidR="00411F9F" w:rsidRDefault="008A634D" w:rsidP="003542DF">
            <w:pPr>
              <w:spacing w:after="40"/>
            </w:pPr>
            <w:r>
              <w:rPr>
                <w:rFonts w:ascii="Times New Roman" w:hAnsi="Times New Roman"/>
                <w:sz w:val="20"/>
              </w:rPr>
              <w:t xml:space="preserve">10. Modalitatea de transmitere a solicitărilor de clarificare privind caietul de sarcini: </w:t>
            </w:r>
            <w:r>
              <w:rPr>
                <w:rFonts w:ascii="Times New Roman" w:hAnsi="Times New Roman"/>
                <w:sz w:val="20"/>
              </w:rPr>
              <w:t>prin e-mail, la datele de contact menționate la pct. 2 din prezentul anunț, până la data de 04.11.2026. Răspunsurile la clarificări se publică pe website-ul propriu al Beneficiarului cel târziu la data de 09.11.2026.</w:t>
            </w:r>
          </w:p>
          <w:p w14:paraId="1214C8FA" w14:textId="77777777" w:rsidR="00411F9F" w:rsidRDefault="008A634D" w:rsidP="003542DF">
            <w:pPr>
              <w:spacing w:after="40"/>
            </w:pPr>
            <w:r>
              <w:rPr>
                <w:rFonts w:ascii="Times New Roman" w:hAnsi="Times New Roman"/>
                <w:sz w:val="20"/>
              </w:rPr>
              <w:t>Modalitatea de depunere a ofertelor: ofertele se transmit prin e-mail la nursah@kahramanhukuk.com.tr şi a.yuksel@kahramanenergy.ro, cu respectarea prevederilor din caietul de sarcini aferent procedurii de achiziție.</w:t>
            </w:r>
          </w:p>
        </w:tc>
        <w:tc>
          <w:tcPr>
            <w:tcW w:w="4535" w:type="dxa"/>
          </w:tcPr>
          <w:p w14:paraId="426EE986" w14:textId="77777777" w:rsidR="00411F9F" w:rsidRDefault="008A634D" w:rsidP="003542DF">
            <w:pPr>
              <w:spacing w:after="40"/>
            </w:pPr>
            <w:r>
              <w:rPr>
                <w:rFonts w:ascii="Times New Roman" w:hAnsi="Times New Roman"/>
                <w:i/>
                <w:sz w:val="20"/>
              </w:rPr>
              <w:t xml:space="preserve">10. Means of submitting requests for clarification on the tender book: </w:t>
            </w:r>
            <w:r>
              <w:rPr>
                <w:rFonts w:ascii="Times New Roman" w:hAnsi="Times New Roman"/>
                <w:i/>
                <w:sz w:val="20"/>
              </w:rPr>
              <w:t>by e-mail, to the contact details indicated in item 2 of this notice, by 04.11.2026. Answers to clarifications shall be published on the Beneficiary's own website no later than 09.11.2026.</w:t>
            </w:r>
          </w:p>
          <w:p w14:paraId="34019731" w14:textId="77777777" w:rsidR="00411F9F" w:rsidRDefault="008A634D" w:rsidP="003542DF">
            <w:pPr>
              <w:spacing w:after="40"/>
            </w:pPr>
            <w:r>
              <w:rPr>
                <w:rFonts w:ascii="Times New Roman" w:hAnsi="Times New Roman"/>
                <w:i/>
                <w:sz w:val="20"/>
              </w:rPr>
              <w:t>Means of submitting tenders: tenders shall be sent by e-mail to nursah@kahramanhukuk.com.tr and a.yuksel@kahramanenergy.ro, in compliance with the provisions of the tender book for the procurement procedure.</w:t>
            </w:r>
          </w:p>
        </w:tc>
      </w:tr>
      <w:tr w:rsidR="00411F9F" w14:paraId="27E17A5D" w14:textId="77777777">
        <w:trPr>
          <w:cantSplit/>
        </w:trPr>
        <w:tc>
          <w:tcPr>
            <w:tcW w:w="4535" w:type="dxa"/>
          </w:tcPr>
          <w:p w14:paraId="19AFD5F2" w14:textId="77777777" w:rsidR="00411F9F" w:rsidRDefault="008A634D" w:rsidP="003542DF">
            <w:pPr>
              <w:spacing w:after="40"/>
            </w:pPr>
            <w:r>
              <w:rPr>
                <w:rFonts w:ascii="Times New Roman" w:hAnsi="Times New Roman"/>
                <w:sz w:val="20"/>
              </w:rPr>
              <w:t xml:space="preserve">11. Data limită de depunere a ofertelor: </w:t>
            </w:r>
            <w:r>
              <w:rPr>
                <w:rFonts w:ascii="Times New Roman" w:hAnsi="Times New Roman"/>
                <w:b/>
                <w:sz w:val="20"/>
              </w:rPr>
              <w:t>13.11.2026, ora 16:00 (ora României, EET).</w:t>
            </w:r>
          </w:p>
        </w:tc>
        <w:tc>
          <w:tcPr>
            <w:tcW w:w="4535" w:type="dxa"/>
          </w:tcPr>
          <w:p w14:paraId="09AF5F23" w14:textId="77777777" w:rsidR="00411F9F" w:rsidRDefault="008A634D" w:rsidP="003542DF">
            <w:pPr>
              <w:spacing w:after="40"/>
            </w:pPr>
            <w:r>
              <w:rPr>
                <w:rFonts w:ascii="Times New Roman" w:hAnsi="Times New Roman"/>
                <w:i/>
                <w:sz w:val="20"/>
              </w:rPr>
              <w:t xml:space="preserve">11. </w:t>
            </w:r>
            <w:r>
              <w:rPr>
                <w:rFonts w:ascii="Times New Roman" w:hAnsi="Times New Roman"/>
                <w:i/>
                <w:sz w:val="20"/>
              </w:rPr>
              <w:t xml:space="preserve">Tender submission deadline: </w:t>
            </w:r>
            <w:r>
              <w:rPr>
                <w:rFonts w:ascii="Times New Roman" w:hAnsi="Times New Roman"/>
                <w:b/>
                <w:i/>
                <w:sz w:val="20"/>
              </w:rPr>
              <w:t>13.11.2026, 16:00 hrs (Romanian time, EET).</w:t>
            </w:r>
          </w:p>
        </w:tc>
      </w:tr>
      <w:tr w:rsidR="00411F9F" w14:paraId="08176B8D" w14:textId="77777777">
        <w:trPr>
          <w:cantSplit/>
        </w:trPr>
        <w:tc>
          <w:tcPr>
            <w:tcW w:w="4535" w:type="dxa"/>
          </w:tcPr>
          <w:p w14:paraId="1020018D" w14:textId="77777777" w:rsidR="00411F9F" w:rsidRDefault="008A634D" w:rsidP="003542DF">
            <w:pPr>
              <w:spacing w:after="40"/>
            </w:pPr>
            <w:r>
              <w:rPr>
                <w:rFonts w:ascii="Times New Roman" w:hAnsi="Times New Roman"/>
                <w:sz w:val="20"/>
              </w:rPr>
              <w:t xml:space="preserve">12. Data, ora și locul deschiderii ofertelor: </w:t>
            </w:r>
            <w:r>
              <w:rPr>
                <w:rFonts w:ascii="Times New Roman" w:hAnsi="Times New Roman"/>
                <w:b/>
                <w:sz w:val="20"/>
              </w:rPr>
              <w:t>începând cu 13.11.2026, ora 16:01 (ora României, EET), la sediul Beneficiarului.</w:t>
            </w:r>
          </w:p>
        </w:tc>
        <w:tc>
          <w:tcPr>
            <w:tcW w:w="4535" w:type="dxa"/>
          </w:tcPr>
          <w:p w14:paraId="36E847CE" w14:textId="77777777" w:rsidR="00411F9F" w:rsidRDefault="008A634D" w:rsidP="003542DF">
            <w:pPr>
              <w:spacing w:after="40"/>
            </w:pPr>
            <w:r>
              <w:rPr>
                <w:rFonts w:ascii="Times New Roman" w:hAnsi="Times New Roman"/>
                <w:i/>
                <w:sz w:val="20"/>
              </w:rPr>
              <w:t xml:space="preserve">12. Date, time and place of opening of tenders: </w:t>
            </w:r>
            <w:r>
              <w:rPr>
                <w:rFonts w:ascii="Times New Roman" w:hAnsi="Times New Roman"/>
                <w:b/>
                <w:i/>
                <w:sz w:val="20"/>
              </w:rPr>
              <w:t>starting from 13.11.2026, 16:01 hrs (Romanian time, EET), at the Beneficiary's registered office.</w:t>
            </w:r>
          </w:p>
        </w:tc>
      </w:tr>
      <w:tr w:rsidR="00411F9F" w14:paraId="5B1C14B0" w14:textId="77777777">
        <w:trPr>
          <w:cantSplit/>
        </w:trPr>
        <w:tc>
          <w:tcPr>
            <w:tcW w:w="4535" w:type="dxa"/>
          </w:tcPr>
          <w:p w14:paraId="0585BF2B" w14:textId="77777777" w:rsidR="00411F9F" w:rsidRDefault="008A634D" w:rsidP="003542DF">
            <w:pPr>
              <w:spacing w:after="40"/>
            </w:pPr>
            <w:r>
              <w:rPr>
                <w:rFonts w:ascii="Times New Roman" w:hAnsi="Times New Roman"/>
                <w:sz w:val="20"/>
              </w:rPr>
              <w:t xml:space="preserve">13. </w:t>
            </w:r>
            <w:r>
              <w:rPr>
                <w:rFonts w:ascii="Times New Roman" w:hAnsi="Times New Roman"/>
                <w:sz w:val="20"/>
              </w:rPr>
              <w:t>Documentația de achiziție aferentă procedurii (caietul de sarcini, anexele acestuia și draftul de contract de achiziție) și anexele la documentația de achiziție pot fi accesate la următoarea adresă: website-ul propriu al Beneficiarului: .</w:t>
            </w:r>
            <w:r w:rsidRPr="003542DF">
              <w:rPr>
                <w:rFonts w:ascii="Times New Roman" w:hAnsi="Times New Roman"/>
                <w:sz w:val="20"/>
                <w:highlight w:val="yellow"/>
              </w:rPr>
              <w:t>....................../.</w:t>
            </w:r>
          </w:p>
        </w:tc>
        <w:tc>
          <w:tcPr>
            <w:tcW w:w="4535" w:type="dxa"/>
          </w:tcPr>
          <w:p w14:paraId="770377E9" w14:textId="77777777" w:rsidR="00411F9F" w:rsidRDefault="008A634D" w:rsidP="003542DF">
            <w:pPr>
              <w:spacing w:after="40"/>
            </w:pPr>
            <w:r>
              <w:rPr>
                <w:rFonts w:ascii="Times New Roman" w:hAnsi="Times New Roman"/>
                <w:i/>
                <w:sz w:val="20"/>
              </w:rPr>
              <w:t xml:space="preserve">13. The procurement documents for the procedure (the tender book, its annexes and the draft procurement contract) and the annexes to the procurement documents can be accessed at the following address: </w:t>
            </w:r>
            <w:r>
              <w:rPr>
                <w:rFonts w:ascii="Times New Roman" w:hAnsi="Times New Roman"/>
                <w:i/>
                <w:sz w:val="20"/>
              </w:rPr>
              <w:t>the Beneficiary's own website: .</w:t>
            </w:r>
            <w:r w:rsidRPr="003542DF">
              <w:rPr>
                <w:rFonts w:ascii="Times New Roman" w:hAnsi="Times New Roman"/>
                <w:i/>
                <w:sz w:val="20"/>
                <w:highlight w:val="yellow"/>
              </w:rPr>
              <w:t>....................../.</w:t>
            </w:r>
          </w:p>
        </w:tc>
      </w:tr>
    </w:tbl>
    <w:p w14:paraId="6DE17CD6" w14:textId="77777777" w:rsidR="00411F9F" w:rsidRDefault="00411F9F"/>
    <w:sectPr w:rsidR="00411F9F" w:rsidSect="002A7702">
      <w:headerReference w:type="default" r:id="rId11"/>
      <w:footerReference w:type="default" r:id="rId12"/>
      <w:pgSz w:w="11906" w:h="16838"/>
      <w:pgMar w:top="1985" w:right="1440" w:bottom="207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EADF5E" w14:textId="77777777" w:rsidR="008A634D" w:rsidRDefault="008A634D" w:rsidP="009D34DE">
      <w:r>
        <w:separator/>
      </w:r>
    </w:p>
  </w:endnote>
  <w:endnote w:type="continuationSeparator" w:id="0">
    <w:p w14:paraId="0D0DFCB8" w14:textId="77777777" w:rsidR="008A634D" w:rsidRDefault="008A634D" w:rsidP="009D34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DA6924" w14:textId="77777777" w:rsidR="00393FC7" w:rsidRDefault="000D639E" w:rsidP="00393FC7">
    <w:pPr>
      <w:pStyle w:val="Footer"/>
      <w:jc w:val="center"/>
      <w:rPr>
        <w:rFonts w:ascii="Calibri" w:hAnsi="Calibri" w:cs="Calibri"/>
        <w:b/>
        <w:bCs/>
        <w:lang w:val="ro-RO"/>
      </w:rPr>
    </w:pPr>
    <w:r w:rsidRPr="00495CCF">
      <w:rPr>
        <w:rFonts w:ascii="Times New Roman" w:hAnsi="Times New Roman" w:cs="Times New Roman"/>
        <w:b/>
        <w:bCs/>
        <w:noProof/>
      </w:rPr>
      <w:drawing>
        <wp:anchor distT="0" distB="0" distL="114300" distR="114300" simplePos="0" relativeHeight="251665408" behindDoc="1" locked="0" layoutInCell="1" allowOverlap="1" wp14:anchorId="799D5D8E" wp14:editId="5ACB9E2E">
          <wp:simplePos x="0" y="0"/>
          <wp:positionH relativeFrom="margin">
            <wp:posOffset>-367902</wp:posOffset>
          </wp:positionH>
          <wp:positionV relativeFrom="paragraph">
            <wp:posOffset>17780</wp:posOffset>
          </wp:positionV>
          <wp:extent cx="1014826" cy="824210"/>
          <wp:effectExtent l="0" t="0" r="0" b="0"/>
          <wp:wrapNone/>
          <wp:docPr id="183127895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2523430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14826" cy="8242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93FC7" w:rsidRPr="00BF0A96">
      <w:rPr>
        <w:rFonts w:ascii="Calibri" w:hAnsi="Calibri" w:cs="Calibri"/>
        <w:b/>
        <w:bCs/>
        <w:lang w:val="ro-RO"/>
      </w:rPr>
      <w:t>„Finanțat prin Fondul pentru Modernizare”</w:t>
    </w:r>
  </w:p>
  <w:p w14:paraId="7B00711A" w14:textId="77777777" w:rsidR="002A7702" w:rsidRDefault="002A7702" w:rsidP="00393FC7">
    <w:pPr>
      <w:pStyle w:val="Footer"/>
      <w:jc w:val="center"/>
      <w:rPr>
        <w:rFonts w:ascii="Calibri" w:hAnsi="Calibri" w:cs="Calibri"/>
        <w:b/>
        <w:bCs/>
        <w:lang w:val="ro-RO"/>
      </w:rPr>
    </w:pPr>
  </w:p>
  <w:p w14:paraId="5AFFE948" w14:textId="77777777" w:rsidR="000D639E" w:rsidRPr="00BF0A96" w:rsidRDefault="000D639E" w:rsidP="00393FC7">
    <w:pPr>
      <w:pStyle w:val="Footer"/>
      <w:jc w:val="center"/>
      <w:rPr>
        <w:rFonts w:ascii="Calibri" w:hAnsi="Calibri" w:cs="Calibri"/>
        <w:b/>
        <w:bCs/>
        <w:lang w:val="ro-R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7A8BD6" w14:textId="77777777" w:rsidR="008A634D" w:rsidRDefault="008A634D" w:rsidP="009D34DE">
      <w:r>
        <w:separator/>
      </w:r>
    </w:p>
  </w:footnote>
  <w:footnote w:type="continuationSeparator" w:id="0">
    <w:p w14:paraId="01C837D7" w14:textId="77777777" w:rsidR="008A634D" w:rsidRDefault="008A634D" w:rsidP="009D34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73B405" w14:textId="195427B4" w:rsidR="009D34DE" w:rsidRDefault="003542DF">
    <w:pPr>
      <w:pStyle w:val="Header"/>
    </w:pPr>
    <w:r w:rsidRPr="003323BF">
      <w:rPr>
        <w:rFonts w:ascii="Trebuchet MS" w:eastAsia="Times New Roman" w:hAnsi="Trebuchet MS"/>
        <w:noProof/>
        <w:sz w:val="20"/>
      </w:rPr>
      <w:drawing>
        <wp:anchor distT="0" distB="0" distL="0" distR="0" simplePos="0" relativeHeight="251663360" behindDoc="1" locked="0" layoutInCell="1" allowOverlap="1" wp14:anchorId="47E31DB1" wp14:editId="1C327639">
          <wp:simplePos x="0" y="0"/>
          <wp:positionH relativeFrom="margin">
            <wp:posOffset>5255260</wp:posOffset>
          </wp:positionH>
          <wp:positionV relativeFrom="topMargin">
            <wp:posOffset>346075</wp:posOffset>
          </wp:positionV>
          <wp:extent cx="705600" cy="684000"/>
          <wp:effectExtent l="0" t="0" r="0" b="1905"/>
          <wp:wrapNone/>
          <wp:docPr id="351814382" name="Picture 351814382" descr="A blue and white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3759165" name="Picture 1273759165" descr="A blue and white logo&#10;&#10;Description automatically generated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05600" cy="68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93FC7">
      <w:rPr>
        <w:rFonts w:ascii="Trebuchet MS" w:eastAsia="Times New Roman" w:hAnsi="Trebuchet MS" w:cs="Times New Roman"/>
        <w:noProof/>
        <w:kern w:val="0"/>
        <w:sz w:val="20"/>
        <w:szCs w:val="24"/>
        <w:lang w:val="ro-RO"/>
        <w14:ligatures w14:val="none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7474AB85" wp14:editId="186B4716">
              <wp:simplePos x="0" y="0"/>
              <wp:positionH relativeFrom="margin">
                <wp:posOffset>1627505</wp:posOffset>
              </wp:positionH>
              <wp:positionV relativeFrom="page">
                <wp:posOffset>499110</wp:posOffset>
              </wp:positionV>
              <wp:extent cx="2599883" cy="516255"/>
              <wp:effectExtent l="0" t="0" r="10160" b="17145"/>
              <wp:wrapNone/>
              <wp:docPr id="19950353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99883" cy="5162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8A8841E" w14:textId="77777777" w:rsidR="00393FC7" w:rsidRPr="00965ADA" w:rsidRDefault="00393FC7" w:rsidP="00CF5665">
                          <w:pPr>
                            <w:shd w:val="clear" w:color="auto" w:fill="FFFFFF"/>
                            <w:spacing w:line="240" w:lineRule="atLeast"/>
                            <w:jc w:val="center"/>
                            <w:textAlignment w:val="baseline"/>
                            <w:outlineLvl w:val="0"/>
                            <w:rPr>
                              <w:rFonts w:ascii="Helvetica" w:hAnsi="Helvetica"/>
                              <w:b/>
                              <w:bCs/>
                              <w:color w:val="0F4761" w:themeColor="accent1" w:themeShade="BF"/>
                              <w:kern w:val="36"/>
                              <w:sz w:val="24"/>
                              <w:lang w:eastAsia="ro-RO"/>
                            </w:rPr>
                          </w:pPr>
                          <w:r w:rsidRPr="00965ADA">
                            <w:rPr>
                              <w:rFonts w:ascii="Helvetica" w:hAnsi="Helvetica"/>
                              <w:b/>
                              <w:bCs/>
                              <w:color w:val="0F4761" w:themeColor="accent1" w:themeShade="BF"/>
                              <w:kern w:val="36"/>
                              <w:sz w:val="24"/>
                              <w:lang w:eastAsia="ro-RO"/>
                            </w:rPr>
                            <w:t>FONDUL  PENTRU  MODERNIZARE</w:t>
                          </w:r>
                        </w:p>
                        <w:p w14:paraId="53E14CF6" w14:textId="77777777" w:rsidR="00393FC7" w:rsidRPr="00B7768C" w:rsidRDefault="00B7768C" w:rsidP="00CF5665">
                          <w:pPr>
                            <w:shd w:val="clear" w:color="auto" w:fill="FFFFFF"/>
                            <w:spacing w:line="240" w:lineRule="atLeast"/>
                            <w:jc w:val="center"/>
                            <w:textAlignment w:val="baseline"/>
                            <w:outlineLvl w:val="0"/>
                            <w:rPr>
                              <w:rFonts w:ascii="Helvetica" w:hAnsi="Helvetica"/>
                              <w:b/>
                              <w:bCs/>
                              <w:kern w:val="36"/>
                              <w:sz w:val="14"/>
                              <w:szCs w:val="14"/>
                              <w:lang w:eastAsia="ro-RO"/>
                            </w:rPr>
                          </w:pPr>
                          <w:r w:rsidRPr="00B7768C">
                            <w:rPr>
                              <w:rFonts w:ascii="Helvetica" w:hAnsi="Helvetica"/>
                              <w:b/>
                              <w:bCs/>
                              <w:kern w:val="36"/>
                              <w:sz w:val="14"/>
                              <w:szCs w:val="14"/>
                              <w:lang w:eastAsia="ro-RO"/>
                            </w:rPr>
                            <w:t>Accelerăm tranziția spre neutralitate climatică</w:t>
                          </w:r>
                        </w:p>
                        <w:p w14:paraId="05525FF3" w14:textId="77777777" w:rsidR="00CF5665" w:rsidRPr="00B7768C" w:rsidRDefault="00CF5665" w:rsidP="00CF5665">
                          <w:pPr>
                            <w:shd w:val="clear" w:color="auto" w:fill="FFFFFF"/>
                            <w:spacing w:line="240" w:lineRule="atLeast"/>
                            <w:jc w:val="center"/>
                            <w:textAlignment w:val="baseline"/>
                            <w:outlineLvl w:val="0"/>
                            <w:rPr>
                              <w:rFonts w:ascii="Helvetica" w:hAnsi="Helvetica"/>
                              <w:b/>
                              <w:bCs/>
                              <w:kern w:val="36"/>
                              <w:sz w:val="14"/>
                              <w:szCs w:val="14"/>
                              <w:lang w:eastAsia="ro-RO"/>
                            </w:rPr>
                          </w:pPr>
                          <w:r w:rsidRPr="00B7768C">
                            <w:rPr>
                              <w:rFonts w:ascii="Helvetica" w:hAnsi="Helvetica"/>
                              <w:b/>
                              <w:bCs/>
                              <w:kern w:val="36"/>
                              <w:sz w:val="14"/>
                              <w:szCs w:val="14"/>
                              <w:lang w:eastAsia="ro-RO"/>
                            </w:rPr>
                            <w:t>https://modernisationfund.eu/</w:t>
                          </w:r>
                        </w:p>
                        <w:p w14:paraId="443793F1" w14:textId="77777777" w:rsidR="00393FC7" w:rsidRPr="001F313E" w:rsidRDefault="00393FC7" w:rsidP="00393FC7">
                          <w:pPr>
                            <w:spacing w:before="14"/>
                            <w:ind w:left="20"/>
                            <w:rPr>
                              <w:b/>
                              <w:color w:val="2C7FCE" w:themeColor="text2" w:themeTint="99"/>
                              <w:spacing w:val="-3"/>
                              <w:sz w:val="16"/>
                            </w:rPr>
                          </w:pPr>
                        </w:p>
                        <w:p w14:paraId="233353E7" w14:textId="77777777" w:rsidR="00393FC7" w:rsidRDefault="00393FC7" w:rsidP="00393FC7">
                          <w:pPr>
                            <w:spacing w:before="14"/>
                            <w:ind w:left="20"/>
                            <w:rPr>
                              <w:b/>
                              <w:sz w:val="16"/>
                            </w:rPr>
                          </w:pPr>
                        </w:p>
                        <w:p w14:paraId="0326861C" w14:textId="77777777" w:rsidR="00393FC7" w:rsidRDefault="00393FC7" w:rsidP="00393FC7">
                          <w:pPr>
                            <w:spacing w:before="14"/>
                            <w:ind w:left="20"/>
                            <w:rPr>
                              <w:b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474AB8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128.15pt;margin-top:39.3pt;width:204.7pt;height:40.65pt;z-index:-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" filled="f" stroked="f">
              <v:textbox inset="0,0,0,0">
                <w:txbxContent>
                  <w:p w14:paraId="58A8841E" w14:textId="77777777" w:rsidR="00393FC7" w:rsidRPr="00965ADA" w:rsidRDefault="00393FC7" w:rsidP="00CF5665">
                    <w:pPr>
                      <w:shd w:val="clear" w:color="auto" w:fill="FFFFFF"/>
                      <w:spacing w:line="240" w:lineRule="atLeast"/>
                      <w:jc w:val="center"/>
                      <w:textAlignment w:val="baseline"/>
                      <w:outlineLvl w:val="0"/>
                      <w:rPr>
                        <w:rFonts w:ascii="Helvetica" w:hAnsi="Helvetica"/>
                        <w:b/>
                        <w:bCs/>
                        <w:color w:val="0F4761" w:themeColor="accent1" w:themeShade="BF"/>
                        <w:kern w:val="36"/>
                        <w:sz w:val="24"/>
                        <w:lang w:eastAsia="ro-RO"/>
                      </w:rPr>
                    </w:pPr>
                    <w:r w:rsidRPr="00965ADA">
                      <w:rPr>
                        <w:rFonts w:ascii="Helvetica" w:hAnsi="Helvetica"/>
                        <w:b/>
                        <w:bCs/>
                        <w:color w:val="0F4761" w:themeColor="accent1" w:themeShade="BF"/>
                        <w:kern w:val="36"/>
                        <w:sz w:val="24"/>
                        <w:lang w:eastAsia="ro-RO"/>
                      </w:rPr>
                      <w:t>FONDUL  PENTRU  MODERNIZARE</w:t>
                    </w:r>
                  </w:p>
                  <w:p w14:paraId="53E14CF6" w14:textId="77777777" w:rsidR="00393FC7" w:rsidRPr="00B7768C" w:rsidRDefault="00B7768C" w:rsidP="00CF5665">
                    <w:pPr>
                      <w:shd w:val="clear" w:color="auto" w:fill="FFFFFF"/>
                      <w:spacing w:line="240" w:lineRule="atLeast"/>
                      <w:jc w:val="center"/>
                      <w:textAlignment w:val="baseline"/>
                      <w:outlineLvl w:val="0"/>
                      <w:rPr>
                        <w:rFonts w:ascii="Helvetica" w:hAnsi="Helvetica"/>
                        <w:b/>
                        <w:bCs/>
                        <w:kern w:val="36"/>
                        <w:sz w:val="14"/>
                        <w:szCs w:val="14"/>
                        <w:lang w:eastAsia="ro-RO"/>
                      </w:rPr>
                    </w:pPr>
                    <w:r w:rsidRPr="00B7768C">
                      <w:rPr>
                        <w:rFonts w:ascii="Helvetica" w:hAnsi="Helvetica"/>
                        <w:b/>
                        <w:bCs/>
                        <w:kern w:val="36"/>
                        <w:sz w:val="14"/>
                        <w:szCs w:val="14"/>
                        <w:lang w:eastAsia="ro-RO"/>
                      </w:rPr>
                      <w:t>Accelerăm tranziția spre neutralitate climatică</w:t>
                    </w:r>
                  </w:p>
                  <w:p w14:paraId="05525FF3" w14:textId="77777777" w:rsidR="00CF5665" w:rsidRPr="00B7768C" w:rsidRDefault="00CF5665" w:rsidP="00CF5665">
                    <w:pPr>
                      <w:shd w:val="clear" w:color="auto" w:fill="FFFFFF"/>
                      <w:spacing w:line="240" w:lineRule="atLeast"/>
                      <w:jc w:val="center"/>
                      <w:textAlignment w:val="baseline"/>
                      <w:outlineLvl w:val="0"/>
                      <w:rPr>
                        <w:rFonts w:ascii="Helvetica" w:hAnsi="Helvetica"/>
                        <w:b/>
                        <w:bCs/>
                        <w:kern w:val="36"/>
                        <w:sz w:val="14"/>
                        <w:szCs w:val="14"/>
                        <w:lang w:eastAsia="ro-RO"/>
                      </w:rPr>
                    </w:pPr>
                    <w:r w:rsidRPr="00B7768C">
                      <w:rPr>
                        <w:rFonts w:ascii="Helvetica" w:hAnsi="Helvetica"/>
                        <w:b/>
                        <w:bCs/>
                        <w:kern w:val="36"/>
                        <w:sz w:val="14"/>
                        <w:szCs w:val="14"/>
                        <w:lang w:eastAsia="ro-RO"/>
                      </w:rPr>
                      <w:t>https://modernisationfund.eu/</w:t>
                    </w:r>
                  </w:p>
                  <w:p w14:paraId="443793F1" w14:textId="77777777" w:rsidR="00393FC7" w:rsidRPr="001F313E" w:rsidRDefault="00393FC7" w:rsidP="00393FC7">
                    <w:pPr>
                      <w:spacing w:before="14"/>
                      <w:ind w:left="20"/>
                      <w:rPr>
                        <w:b/>
                        <w:color w:val="2C7FCE" w:themeColor="text2" w:themeTint="99"/>
                        <w:spacing w:val="-3"/>
                        <w:sz w:val="16"/>
                      </w:rPr>
                    </w:pPr>
                  </w:p>
                  <w:p w14:paraId="233353E7" w14:textId="77777777" w:rsidR="00393FC7" w:rsidRDefault="00393FC7" w:rsidP="00393FC7">
                    <w:pPr>
                      <w:spacing w:before="14"/>
                      <w:ind w:left="20"/>
                      <w:rPr>
                        <w:b/>
                        <w:sz w:val="16"/>
                      </w:rPr>
                    </w:pPr>
                  </w:p>
                  <w:p w14:paraId="0326861C" w14:textId="77777777" w:rsidR="00393FC7" w:rsidRDefault="00393FC7" w:rsidP="00393FC7">
                    <w:pPr>
                      <w:spacing w:before="14"/>
                      <w:ind w:left="20"/>
                      <w:rPr>
                        <w:b/>
                        <w:sz w:val="16"/>
                      </w:rPr>
                    </w:pPr>
                  </w:p>
                </w:txbxContent>
              </v:textbox>
              <w10:wrap anchorx="margin" anchory="page"/>
            </v:shape>
          </w:pict>
        </mc:Fallback>
      </mc:AlternateContent>
    </w:r>
    <w:r w:rsidR="002A7702" w:rsidRPr="00F20499">
      <w:rPr>
        <w:noProof/>
        <w:lang w:eastAsia="ro-RO"/>
      </w:rPr>
      <w:drawing>
        <wp:anchor distT="0" distB="0" distL="114300" distR="114300" simplePos="0" relativeHeight="251659264" behindDoc="1" locked="0" layoutInCell="1" allowOverlap="1" wp14:anchorId="59231600" wp14:editId="6847E347">
          <wp:simplePos x="0" y="0"/>
          <wp:positionH relativeFrom="margin">
            <wp:posOffset>-492077</wp:posOffset>
          </wp:positionH>
          <wp:positionV relativeFrom="topMargin">
            <wp:posOffset>401320</wp:posOffset>
          </wp:positionV>
          <wp:extent cx="2051437" cy="561340"/>
          <wp:effectExtent l="0" t="0" r="0" b="0"/>
          <wp:wrapNone/>
          <wp:docPr id="1561378750" name="Picture 15613787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1437" cy="561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B4350C"/>
    <w:multiLevelType w:val="multilevel"/>
    <w:tmpl w:val="2560352A"/>
    <w:lvl w:ilvl="0">
      <w:start w:val="1"/>
      <w:numFmt w:val="decimal"/>
      <w:suff w:val="space"/>
      <w:lvlText w:val="Capitolul 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219804A8"/>
    <w:multiLevelType w:val="multilevel"/>
    <w:tmpl w:val="2560352A"/>
    <w:lvl w:ilvl="0">
      <w:start w:val="1"/>
      <w:numFmt w:val="decimal"/>
      <w:suff w:val="space"/>
      <w:lvlText w:val="Capitolul 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2AC57BED"/>
    <w:multiLevelType w:val="multilevel"/>
    <w:tmpl w:val="57ACD560"/>
    <w:lvl w:ilvl="0">
      <w:start w:val="1"/>
      <w:numFmt w:val="decimal"/>
      <w:suff w:val="space"/>
      <w:lvlText w:val="Capitolul 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b w:val="0"/>
        <w:bCs w:val="0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47C0510A"/>
    <w:multiLevelType w:val="hybridMultilevel"/>
    <w:tmpl w:val="0C78D8A0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B013503"/>
    <w:multiLevelType w:val="multilevel"/>
    <w:tmpl w:val="FFA64D84"/>
    <w:lvl w:ilvl="0">
      <w:start w:val="1"/>
      <w:numFmt w:val="decimal"/>
      <w:suff w:val="space"/>
      <w:lvlText w:val="Capitolul 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440" w:hanging="360"/>
      </w:pPr>
      <w:rPr>
        <w:rFonts w:hint="default"/>
        <w:b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650F2BDF"/>
    <w:multiLevelType w:val="multilevel"/>
    <w:tmpl w:val="FFA64D84"/>
    <w:lvl w:ilvl="0">
      <w:start w:val="1"/>
      <w:numFmt w:val="decimal"/>
      <w:suff w:val="space"/>
      <w:lvlText w:val="Capitolul 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440" w:hanging="360"/>
      </w:pPr>
      <w:rPr>
        <w:rFonts w:hint="default"/>
        <w:b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 w15:restartNumberingAfterBreak="0">
    <w:nsid w:val="66464533"/>
    <w:multiLevelType w:val="hybridMultilevel"/>
    <w:tmpl w:val="5940561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3B5F68"/>
    <w:multiLevelType w:val="hybridMultilevel"/>
    <w:tmpl w:val="0C043F8E"/>
    <w:lvl w:ilvl="0" w:tplc="0680A02A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872955558">
    <w:abstractNumId w:val="5"/>
  </w:num>
  <w:num w:numId="2" w16cid:durableId="957836141">
    <w:abstractNumId w:val="7"/>
  </w:num>
  <w:num w:numId="3" w16cid:durableId="899092591">
    <w:abstractNumId w:val="3"/>
  </w:num>
  <w:num w:numId="4" w16cid:durableId="299919291">
    <w:abstractNumId w:val="6"/>
  </w:num>
  <w:num w:numId="5" w16cid:durableId="1772117114">
    <w:abstractNumId w:val="4"/>
  </w:num>
  <w:num w:numId="6" w16cid:durableId="382221496">
    <w:abstractNumId w:val="2"/>
  </w:num>
  <w:num w:numId="7" w16cid:durableId="1306280725">
    <w:abstractNumId w:val="1"/>
  </w:num>
  <w:num w:numId="8" w16cid:durableId="12348552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34DE"/>
    <w:rsid w:val="00004FEE"/>
    <w:rsid w:val="0000522D"/>
    <w:rsid w:val="000254AD"/>
    <w:rsid w:val="00044769"/>
    <w:rsid w:val="00081BE0"/>
    <w:rsid w:val="000D639E"/>
    <w:rsid w:val="000D7154"/>
    <w:rsid w:val="000E512F"/>
    <w:rsid w:val="00123882"/>
    <w:rsid w:val="00141070"/>
    <w:rsid w:val="00157D86"/>
    <w:rsid w:val="0016468B"/>
    <w:rsid w:val="00195760"/>
    <w:rsid w:val="001A189C"/>
    <w:rsid w:val="001B740E"/>
    <w:rsid w:val="001C38EE"/>
    <w:rsid w:val="001D6706"/>
    <w:rsid w:val="001F11E8"/>
    <w:rsid w:val="00223EAA"/>
    <w:rsid w:val="00252100"/>
    <w:rsid w:val="0026676D"/>
    <w:rsid w:val="00282536"/>
    <w:rsid w:val="002A7702"/>
    <w:rsid w:val="002B222D"/>
    <w:rsid w:val="002E10D6"/>
    <w:rsid w:val="002F263A"/>
    <w:rsid w:val="002F3C58"/>
    <w:rsid w:val="003339C9"/>
    <w:rsid w:val="00337047"/>
    <w:rsid w:val="0035318B"/>
    <w:rsid w:val="003542DF"/>
    <w:rsid w:val="00373974"/>
    <w:rsid w:val="003828CF"/>
    <w:rsid w:val="00393FC7"/>
    <w:rsid w:val="003B4C46"/>
    <w:rsid w:val="003D1D1E"/>
    <w:rsid w:val="003E0EE1"/>
    <w:rsid w:val="00411F9F"/>
    <w:rsid w:val="00441B89"/>
    <w:rsid w:val="00453E78"/>
    <w:rsid w:val="00477561"/>
    <w:rsid w:val="004825C6"/>
    <w:rsid w:val="00496BA0"/>
    <w:rsid w:val="004A2DC4"/>
    <w:rsid w:val="004D2550"/>
    <w:rsid w:val="004D47E7"/>
    <w:rsid w:val="004F6391"/>
    <w:rsid w:val="00504B5C"/>
    <w:rsid w:val="00516A0D"/>
    <w:rsid w:val="005335AF"/>
    <w:rsid w:val="00547DAD"/>
    <w:rsid w:val="005722BF"/>
    <w:rsid w:val="00594A64"/>
    <w:rsid w:val="005C6B50"/>
    <w:rsid w:val="005C6E33"/>
    <w:rsid w:val="005C74FE"/>
    <w:rsid w:val="005D4D3C"/>
    <w:rsid w:val="00634E79"/>
    <w:rsid w:val="00651FFD"/>
    <w:rsid w:val="00691126"/>
    <w:rsid w:val="006A7102"/>
    <w:rsid w:val="006C4F3A"/>
    <w:rsid w:val="006F3CDD"/>
    <w:rsid w:val="006F631B"/>
    <w:rsid w:val="0071197F"/>
    <w:rsid w:val="007466A9"/>
    <w:rsid w:val="00782030"/>
    <w:rsid w:val="007A4F4B"/>
    <w:rsid w:val="007C2272"/>
    <w:rsid w:val="007E7DD8"/>
    <w:rsid w:val="007F6932"/>
    <w:rsid w:val="008062E9"/>
    <w:rsid w:val="0083495A"/>
    <w:rsid w:val="0084022F"/>
    <w:rsid w:val="00863E90"/>
    <w:rsid w:val="00867699"/>
    <w:rsid w:val="00884E34"/>
    <w:rsid w:val="008942AD"/>
    <w:rsid w:val="008A5D63"/>
    <w:rsid w:val="008A634D"/>
    <w:rsid w:val="008E3392"/>
    <w:rsid w:val="008E3D79"/>
    <w:rsid w:val="009016BA"/>
    <w:rsid w:val="0090624D"/>
    <w:rsid w:val="00914DA7"/>
    <w:rsid w:val="00920200"/>
    <w:rsid w:val="00954A46"/>
    <w:rsid w:val="00956B09"/>
    <w:rsid w:val="00965ADA"/>
    <w:rsid w:val="009962AA"/>
    <w:rsid w:val="009B43E1"/>
    <w:rsid w:val="009B4FF6"/>
    <w:rsid w:val="009D0FEA"/>
    <w:rsid w:val="009D34DE"/>
    <w:rsid w:val="009F44BC"/>
    <w:rsid w:val="00A12ACD"/>
    <w:rsid w:val="00A223EE"/>
    <w:rsid w:val="00A36E38"/>
    <w:rsid w:val="00A61656"/>
    <w:rsid w:val="00A72653"/>
    <w:rsid w:val="00A837EF"/>
    <w:rsid w:val="00A90DBE"/>
    <w:rsid w:val="00AA5229"/>
    <w:rsid w:val="00AE7BFA"/>
    <w:rsid w:val="00AF6090"/>
    <w:rsid w:val="00B7768C"/>
    <w:rsid w:val="00BA221E"/>
    <w:rsid w:val="00BC1F80"/>
    <w:rsid w:val="00BC7CB7"/>
    <w:rsid w:val="00BE66F1"/>
    <w:rsid w:val="00BF0A96"/>
    <w:rsid w:val="00C03032"/>
    <w:rsid w:val="00C45B69"/>
    <w:rsid w:val="00CC56D6"/>
    <w:rsid w:val="00CC6ED4"/>
    <w:rsid w:val="00CD3D0A"/>
    <w:rsid w:val="00CD6635"/>
    <w:rsid w:val="00CF176C"/>
    <w:rsid w:val="00CF5665"/>
    <w:rsid w:val="00D06BE0"/>
    <w:rsid w:val="00D135F3"/>
    <w:rsid w:val="00D304D3"/>
    <w:rsid w:val="00D47E54"/>
    <w:rsid w:val="00D65DE0"/>
    <w:rsid w:val="00D90990"/>
    <w:rsid w:val="00DE6998"/>
    <w:rsid w:val="00E074E8"/>
    <w:rsid w:val="00E32319"/>
    <w:rsid w:val="00E34E7B"/>
    <w:rsid w:val="00E4110D"/>
    <w:rsid w:val="00E9757A"/>
    <w:rsid w:val="00EA5950"/>
    <w:rsid w:val="00EC52EC"/>
    <w:rsid w:val="00EC5B43"/>
    <w:rsid w:val="00ED11F0"/>
    <w:rsid w:val="00ED1FE2"/>
    <w:rsid w:val="00F24306"/>
    <w:rsid w:val="00F24A55"/>
    <w:rsid w:val="00F40060"/>
    <w:rsid w:val="00F44805"/>
    <w:rsid w:val="00FB0234"/>
    <w:rsid w:val="00FB7600"/>
    <w:rsid w:val="00FC2AFA"/>
    <w:rsid w:val="00FD4916"/>
    <w:rsid w:val="00FE0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BC88DA"/>
  <w15:chartTrackingRefBased/>
  <w15:docId w15:val="{3B674B29-5278-419A-AE57-DC6B8D823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3FC7"/>
    <w:pPr>
      <w:spacing w:after="0" w:line="240" w:lineRule="auto"/>
      <w:jc w:val="both"/>
    </w:pPr>
    <w:rPr>
      <w:rFonts w:eastAsia="Calibri" w:cs="Times New Roman"/>
      <w:kern w:val="0"/>
      <w:szCs w:val="24"/>
      <w:lang w:val="ro-R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D34DE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34DE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34DE"/>
    <w:pPr>
      <w:keepNext/>
      <w:keepLines/>
      <w:spacing w:before="160" w:after="80" w:line="259" w:lineRule="auto"/>
      <w:jc w:val="left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GB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34DE"/>
    <w:pPr>
      <w:keepNext/>
      <w:keepLines/>
      <w:spacing w:before="80" w:after="40" w:line="259" w:lineRule="auto"/>
      <w:jc w:val="left"/>
      <w:outlineLvl w:val="3"/>
    </w:pPr>
    <w:rPr>
      <w:rFonts w:eastAsiaTheme="majorEastAsia" w:cstheme="majorBidi"/>
      <w:i/>
      <w:iCs/>
      <w:color w:val="0F4761" w:themeColor="accent1" w:themeShade="BF"/>
      <w:kern w:val="2"/>
      <w:szCs w:val="22"/>
      <w:lang w:val="en-GB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34DE"/>
    <w:pPr>
      <w:keepNext/>
      <w:keepLines/>
      <w:spacing w:before="80" w:after="40" w:line="259" w:lineRule="auto"/>
      <w:jc w:val="left"/>
      <w:outlineLvl w:val="4"/>
    </w:pPr>
    <w:rPr>
      <w:rFonts w:eastAsiaTheme="majorEastAsia" w:cstheme="majorBidi"/>
      <w:color w:val="0F4761" w:themeColor="accent1" w:themeShade="BF"/>
      <w:kern w:val="2"/>
      <w:szCs w:val="22"/>
      <w:lang w:val="en-GB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34DE"/>
    <w:pPr>
      <w:keepNext/>
      <w:keepLines/>
      <w:spacing w:before="40" w:line="259" w:lineRule="auto"/>
      <w:jc w:val="left"/>
      <w:outlineLvl w:val="5"/>
    </w:pPr>
    <w:rPr>
      <w:rFonts w:eastAsiaTheme="majorEastAsia" w:cstheme="majorBidi"/>
      <w:i/>
      <w:iCs/>
      <w:color w:val="595959" w:themeColor="text1" w:themeTint="A6"/>
      <w:kern w:val="2"/>
      <w:szCs w:val="22"/>
      <w:lang w:val="en-GB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34DE"/>
    <w:pPr>
      <w:keepNext/>
      <w:keepLines/>
      <w:spacing w:before="40" w:line="259" w:lineRule="auto"/>
      <w:jc w:val="left"/>
      <w:outlineLvl w:val="6"/>
    </w:pPr>
    <w:rPr>
      <w:rFonts w:eastAsiaTheme="majorEastAsia" w:cstheme="majorBidi"/>
      <w:color w:val="595959" w:themeColor="text1" w:themeTint="A6"/>
      <w:kern w:val="2"/>
      <w:szCs w:val="22"/>
      <w:lang w:val="en-GB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34DE"/>
    <w:pPr>
      <w:keepNext/>
      <w:keepLines/>
      <w:spacing w:line="259" w:lineRule="auto"/>
      <w:jc w:val="left"/>
      <w:outlineLvl w:val="7"/>
    </w:pPr>
    <w:rPr>
      <w:rFonts w:eastAsiaTheme="majorEastAsia" w:cstheme="majorBidi"/>
      <w:i/>
      <w:iCs/>
      <w:color w:val="272727" w:themeColor="text1" w:themeTint="D8"/>
      <w:kern w:val="2"/>
      <w:szCs w:val="22"/>
      <w:lang w:val="en-GB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34DE"/>
    <w:pPr>
      <w:keepNext/>
      <w:keepLines/>
      <w:spacing w:line="259" w:lineRule="auto"/>
      <w:jc w:val="left"/>
      <w:outlineLvl w:val="8"/>
    </w:pPr>
    <w:rPr>
      <w:rFonts w:eastAsiaTheme="majorEastAsia" w:cstheme="majorBidi"/>
      <w:color w:val="272727" w:themeColor="text1" w:themeTint="D8"/>
      <w:kern w:val="2"/>
      <w:szCs w:val="2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34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34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34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34D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34D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34D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34D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34D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34D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34DE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D34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34DE"/>
    <w:pPr>
      <w:numPr>
        <w:ilvl w:val="1"/>
      </w:numPr>
      <w:spacing w:after="160" w:line="259" w:lineRule="auto"/>
      <w:jc w:val="left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D34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34DE"/>
    <w:pPr>
      <w:spacing w:before="160" w:after="160" w:line="259" w:lineRule="auto"/>
      <w:jc w:val="center"/>
    </w:pPr>
    <w:rPr>
      <w:rFonts w:eastAsiaTheme="minorHAnsi" w:cstheme="minorBidi"/>
      <w:i/>
      <w:iCs/>
      <w:color w:val="404040" w:themeColor="text1" w:themeTint="BF"/>
      <w:kern w:val="2"/>
      <w:szCs w:val="22"/>
      <w:lang w:val="en-GB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D34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34DE"/>
    <w:pPr>
      <w:spacing w:after="160" w:line="259" w:lineRule="auto"/>
      <w:ind w:left="720"/>
      <w:contextualSpacing/>
      <w:jc w:val="left"/>
    </w:pPr>
    <w:rPr>
      <w:rFonts w:eastAsiaTheme="minorHAnsi" w:cstheme="minorBidi"/>
      <w:kern w:val="2"/>
      <w:szCs w:val="22"/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D34D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34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 w:cstheme="minorBidi"/>
      <w:i/>
      <w:iCs/>
      <w:color w:val="0F4761" w:themeColor="accent1" w:themeShade="BF"/>
      <w:kern w:val="2"/>
      <w:szCs w:val="22"/>
      <w:lang w:val="en-GB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34D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34D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D34DE"/>
    <w:pPr>
      <w:tabs>
        <w:tab w:val="center" w:pos="4513"/>
        <w:tab w:val="right" w:pos="9026"/>
      </w:tabs>
      <w:jc w:val="left"/>
    </w:pPr>
    <w:rPr>
      <w:rFonts w:eastAsiaTheme="minorHAnsi" w:cstheme="minorBidi"/>
      <w:kern w:val="2"/>
      <w:szCs w:val="22"/>
      <w:lang w:val="en-GB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9D34DE"/>
  </w:style>
  <w:style w:type="paragraph" w:styleId="Footer">
    <w:name w:val="footer"/>
    <w:basedOn w:val="Normal"/>
    <w:link w:val="FooterChar"/>
    <w:uiPriority w:val="99"/>
    <w:unhideWhenUsed/>
    <w:rsid w:val="009D34DE"/>
    <w:pPr>
      <w:tabs>
        <w:tab w:val="center" w:pos="4513"/>
        <w:tab w:val="right" w:pos="9026"/>
      </w:tabs>
      <w:jc w:val="left"/>
    </w:pPr>
    <w:rPr>
      <w:rFonts w:eastAsiaTheme="minorHAnsi" w:cstheme="minorBidi"/>
      <w:kern w:val="2"/>
      <w:szCs w:val="22"/>
      <w:lang w:val="en-GB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9D34DE"/>
  </w:style>
  <w:style w:type="table" w:styleId="TableGrid">
    <w:name w:val="Table Grid"/>
    <w:basedOn w:val="TableNormal"/>
    <w:uiPriority w:val="39"/>
    <w:rsid w:val="00A12A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12AC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12ACD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956B0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56B0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56B09"/>
    <w:rPr>
      <w:rFonts w:eastAsia="Calibri" w:cs="Times New Roman"/>
      <w:kern w:val="0"/>
      <w:sz w:val="20"/>
      <w:szCs w:val="20"/>
      <w:lang w:val="ro-RO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6B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56B09"/>
    <w:rPr>
      <w:rFonts w:eastAsia="Calibri" w:cs="Times New Roman"/>
      <w:b/>
      <w:bCs/>
      <w:kern w:val="0"/>
      <w:sz w:val="20"/>
      <w:szCs w:val="20"/>
      <w:lang w:val="ro-RO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FE00C8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7DD2FB9BC85641985F5FA04ADDD18B" ma:contentTypeVersion="18" ma:contentTypeDescription="Create a new document." ma:contentTypeScope="" ma:versionID="b9548e0ca54a6bf1639b02559fc77b4b">
  <xsd:schema xmlns:xsd="http://www.w3.org/2001/XMLSchema" xmlns:xs="http://www.w3.org/2001/XMLSchema" xmlns:p="http://schemas.microsoft.com/office/2006/metadata/properties" xmlns:ns2="b911782a-7677-4498-a9da-79c9f9e93af0" xmlns:ns3="8bcf7451-220f-4136-92c0-4a1a6f49e2ab" targetNamespace="http://schemas.microsoft.com/office/2006/metadata/properties" ma:root="true" ma:fieldsID="5aeb0d2b09e0f6031ce654c9df241f2d" ns2:_="" ns3:_="">
    <xsd:import namespace="b911782a-7677-4498-a9da-79c9f9e93af0"/>
    <xsd:import namespace="8bcf7451-220f-4136-92c0-4a1a6f49e2a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11782a-7677-4498-a9da-79c9f9e93a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262e4af-384f-47bf-a037-1387106016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cf7451-220f-4136-92c0-4a1a6f49e2ab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faf75c9-b001-4453-a853-cf008d69b77e}" ma:internalName="TaxCatchAll" ma:showField="CatchAllData" ma:web="8bcf7451-220f-4136-92c0-4a1a6f49e2a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911782a-7677-4498-a9da-79c9f9e93af0">
      <Terms xmlns="http://schemas.microsoft.com/office/infopath/2007/PartnerControls"/>
    </lcf76f155ced4ddcb4097134ff3c332f>
    <TaxCatchAll xmlns="8bcf7451-220f-4136-92c0-4a1a6f49e2ab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B7645E8-1DF2-43EA-A3C3-FBFB067374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11782a-7677-4498-a9da-79c9f9e93af0"/>
    <ds:schemaRef ds:uri="8bcf7451-220f-4136-92c0-4a1a6f49e2a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A46D2C7-B5DA-4345-8CF8-B7B3B9A419F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26D663D-D572-474D-BBB6-24876C412637}">
  <ds:schemaRefs>
    <ds:schemaRef ds:uri="http://schemas.microsoft.com/office/2006/metadata/properties"/>
    <ds:schemaRef ds:uri="http://schemas.microsoft.com/office/infopath/2007/PartnerControls"/>
    <ds:schemaRef ds:uri="b911782a-7677-4498-a9da-79c9f9e93af0"/>
    <ds:schemaRef ds:uri="8bcf7451-220f-4136-92c0-4a1a6f49e2ab"/>
  </ds:schemaRefs>
</ds:datastoreItem>
</file>

<file path=customXml/itemProps4.xml><?xml version="1.0" encoding="utf-8"?>
<ds:datastoreItem xmlns:ds="http://schemas.openxmlformats.org/officeDocument/2006/customXml" ds:itemID="{AA39475D-0608-4AB5-82EE-7DC43E7B8A31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db6faa06-0694-41ac-9305-9663c479a1e5}" enabled="1" method="Standard" siteId="{9257a7ef-bfa2-4d4c-8e1f-11f52549bc5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1015</Words>
  <Characters>5887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Ciprian Ciobanu</dc:creator>
  <cp:keywords/>
  <dc:description/>
  <cp:lastModifiedBy>Silvia Poinaru</cp:lastModifiedBy>
  <cp:revision>3</cp:revision>
  <dcterms:created xsi:type="dcterms:W3CDTF">2026-10-22T18:27:00Z</dcterms:created>
  <dcterms:modified xsi:type="dcterms:W3CDTF">2026-10-22T18:27:00Z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0x010100927DD2FB9BC85641985F5FA04ADDD18B</vt:lpwstr>
  </property>
  <property fmtid="{D5CDD505-2E9C-101B-9397-08002B2CF9AE}" pid="3" name="MediaServiceImageTags">
    <vt:lpwstr/>
  </property>
</Properties>
</file>